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510" w:rsidRPr="00116510" w:rsidRDefault="00116510" w:rsidP="0011651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hr-HR"/>
        </w:rPr>
        <w:drawing>
          <wp:inline distT="0" distB="0" distL="0" distR="0">
            <wp:extent cx="601980" cy="666750"/>
            <wp:effectExtent l="0" t="0" r="7620" b="0"/>
            <wp:docPr id="1" name="Slika 1" descr="https://lh5.googleusercontent.com/s1Xi_gARv1czn9jUKRVvl_7QuFKov8quTZNzLYGw7SIWHF1VmRRfJSGk9yGTUHdcYdDzlbdxQurdA6ngMLOXUfg9LgGXnJnQIbGf8SmI218PZEuJj7W_vnvHmLz05fy_AYPd9Zu58GXeYTWh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s1Xi_gARv1czn9jUKRVvl_7QuFKov8quTZNzLYGw7SIWHF1VmRRfJSGk9yGTUHdcYdDzlbdxQurdA6ngMLOXUfg9LgGXnJnQIbGf8SmI218PZEuJj7W_vnvHmLz05fy_AYPd9Zu58GXeYTWh3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10" w:rsidRPr="00116510" w:rsidRDefault="00116510" w:rsidP="001165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REPUBLIKA HRVATSKA</w:t>
      </w:r>
    </w:p>
    <w:p w:rsidR="00116510" w:rsidRPr="00116510" w:rsidRDefault="00116510" w:rsidP="001165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IZBORNO POVJERENSTVO </w:t>
      </w:r>
    </w:p>
    <w:p w:rsidR="00116510" w:rsidRPr="00116510" w:rsidRDefault="00116510" w:rsidP="001165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VIII IZBORNE JEDINICE</w:t>
      </w:r>
    </w:p>
    <w:p w:rsidR="00116510" w:rsidRPr="00116510" w:rsidRDefault="00116510" w:rsidP="00116510">
      <w:pPr>
        <w:spacing w:after="0" w:line="240" w:lineRule="auto"/>
        <w:ind w:left="72" w:right="581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Klasa: 013-02/16-01/18</w:t>
      </w:r>
    </w:p>
    <w:p w:rsidR="00116510" w:rsidRPr="00116510" w:rsidRDefault="00116510" w:rsidP="00116510">
      <w:pPr>
        <w:spacing w:after="0" w:line="240" w:lineRule="auto"/>
        <w:ind w:left="72" w:right="676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Urbroj: 0-16-14</w:t>
      </w:r>
    </w:p>
    <w:p w:rsidR="00116510" w:rsidRDefault="00116510" w:rsidP="00634948">
      <w:pPr>
        <w:spacing w:after="0" w:line="240" w:lineRule="auto"/>
        <w:ind w:left="72" w:right="524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Pazin, 1. kolovoza 2016.</w:t>
      </w:r>
    </w:p>
    <w:p w:rsidR="00634948" w:rsidRPr="00116510" w:rsidRDefault="00634948" w:rsidP="00634948">
      <w:pPr>
        <w:spacing w:after="0" w:line="240" w:lineRule="auto"/>
        <w:ind w:left="72" w:right="524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16510" w:rsidRPr="00116510" w:rsidRDefault="00116510" w:rsidP="00116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  <w:t>Na temelju 61. točka 2. i članka 68. točka 1. Zakona o izborima zastupnika u Hrvatski sabor ("Narodne novine" br. 66/15 – pročišćeni tekst i 104/15 – Odluka i Rješenje Ustavnog suda Republike Hrvatske, broj U-I-1397/15, dalje Zakon) Izborno povjerenstvo VIII Izborne jedinice donosi Izborno povjerenstvo VIII Izborne jedinice, donosi</w:t>
      </w:r>
    </w:p>
    <w:p w:rsidR="00116510" w:rsidRPr="00116510" w:rsidRDefault="00116510" w:rsidP="001165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16510" w:rsidRPr="00116510" w:rsidRDefault="00116510" w:rsidP="001165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RJEŠENJE</w:t>
      </w:r>
    </w:p>
    <w:p w:rsidR="00116510" w:rsidRPr="00116510" w:rsidRDefault="00116510" w:rsidP="001165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16510" w:rsidRPr="00116510" w:rsidRDefault="00116510" w:rsidP="001165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ODREĐIVANJU POSEBNIH BIRAČKIH MJESTA</w:t>
      </w:r>
    </w:p>
    <w:p w:rsidR="00116510" w:rsidRPr="00116510" w:rsidRDefault="00116510" w:rsidP="001165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16510" w:rsidRPr="00116510" w:rsidRDefault="00116510" w:rsidP="00116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  <w:t>I. Za birače sa prebivalištem izvan VIII Izborne jedinice, a koji su privremeno upisani u popise birača u gradovima odnosno općinama u nadležnosti Izbornog povjerenstva VIII Izborne jedinice, odnosno koji će glasovati na području VIII Izborne jedinice, određuju se slijedeća biračka mjesta:</w:t>
      </w:r>
    </w:p>
    <w:p w:rsidR="00116510" w:rsidRPr="00116510" w:rsidRDefault="00116510" w:rsidP="006349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16510" w:rsidRPr="00116510" w:rsidRDefault="00116510" w:rsidP="00116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Za birače koji glasuju izvan mjesta prebivališta, a koji su privremeno upisani u popis birača na području </w:t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Grada Poreča i općina Funtana, Kaštelir-Labinci, Sveti Lovreč, Tar-Vabriga, Višnjan, Vižinada i Vrsar</w:t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glasuju:</w:t>
      </w:r>
    </w:p>
    <w:p w:rsidR="00116510" w:rsidRPr="00116510" w:rsidRDefault="00116510" w:rsidP="001165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 POREČU</w:t>
      </w:r>
    </w:p>
    <w:p w:rsidR="00116510" w:rsidRPr="00116510" w:rsidRDefault="00116510" w:rsidP="00116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  <w:t>na biračkom mjestu broj 18. POREČ, Dječji vrtić „Radost“, Ulica R. Končara 7, Poreč.</w:t>
      </w:r>
    </w:p>
    <w:p w:rsidR="00116510" w:rsidRPr="00116510" w:rsidRDefault="00116510" w:rsidP="006349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ab/>
      </w:r>
    </w:p>
    <w:p w:rsidR="00116510" w:rsidRPr="00116510" w:rsidRDefault="00116510" w:rsidP="00116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  <w:t>         </w:t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PREDSJEDNIK</w:t>
      </w:r>
    </w:p>
    <w:p w:rsidR="00116510" w:rsidRPr="00116510" w:rsidRDefault="00116510" w:rsidP="00116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IZBORNOG POVJERENSTVA</w:t>
      </w:r>
    </w:p>
    <w:p w:rsidR="00116510" w:rsidRPr="00116510" w:rsidRDefault="00116510" w:rsidP="00116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  VIII IZBORNE JEDINICE</w:t>
      </w:r>
    </w:p>
    <w:p w:rsidR="00DB052E" w:rsidRDefault="00116510" w:rsidP="00116510">
      <w:r w:rsidRPr="00116510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16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="00634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="00634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="00634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="00634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="00634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Iztok Krbec</w:t>
      </w:r>
    </w:p>
    <w:sectPr w:rsidR="00DB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510"/>
    <w:rsid w:val="00116510"/>
    <w:rsid w:val="00634948"/>
    <w:rsid w:val="00C920E9"/>
    <w:rsid w:val="00D554C5"/>
    <w:rsid w:val="00DB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tab-span">
    <w:name w:val="apple-tab-span"/>
    <w:basedOn w:val="DefaultParagraphFont"/>
    <w:rsid w:val="00116510"/>
  </w:style>
  <w:style w:type="paragraph" w:styleId="BalloonText">
    <w:name w:val="Balloon Text"/>
    <w:basedOn w:val="Normal"/>
    <w:link w:val="BalloonTextChar"/>
    <w:uiPriority w:val="99"/>
    <w:semiHidden/>
    <w:unhideWhenUsed/>
    <w:rsid w:val="0011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5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tab-span">
    <w:name w:val="apple-tab-span"/>
    <w:basedOn w:val="DefaultParagraphFont"/>
    <w:rsid w:val="00116510"/>
  </w:style>
  <w:style w:type="paragraph" w:styleId="BalloonText">
    <w:name w:val="Balloon Text"/>
    <w:basedOn w:val="Normal"/>
    <w:link w:val="BalloonTextChar"/>
    <w:uiPriority w:val="99"/>
    <w:semiHidden/>
    <w:unhideWhenUsed/>
    <w:rsid w:val="0011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wsadmin</dc:creator>
  <cp:lastModifiedBy>Diklić</cp:lastModifiedBy>
  <cp:revision>2</cp:revision>
  <dcterms:created xsi:type="dcterms:W3CDTF">2016-08-30T21:00:00Z</dcterms:created>
  <dcterms:modified xsi:type="dcterms:W3CDTF">2016-08-30T21:00:00Z</dcterms:modified>
</cp:coreProperties>
</file>